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7B" w:rsidRDefault="000F217B" w:rsidP="000F217B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TEKNİK ÖZELLİKLER</w:t>
      </w:r>
    </w:p>
    <w:p w:rsidR="000F217B" w:rsidRPr="0060132C" w:rsidRDefault="000F217B" w:rsidP="000F217B">
      <w:pPr>
        <w:pStyle w:val="ListeParagraf"/>
        <w:ind w:left="1440"/>
        <w:rPr>
          <w:rFonts w:ascii="Calibri" w:hAnsi="Calibri" w:cs="Calibri"/>
          <w:b/>
          <w:bCs/>
          <w:color w:val="5B9BD5" w:themeColor="accent1"/>
        </w:rPr>
      </w:pPr>
      <w:r>
        <w:rPr>
          <w:rFonts w:ascii="Calibri" w:hAnsi="Calibri" w:cs="Calibri"/>
          <w:b/>
          <w:bCs/>
        </w:rPr>
        <w:t xml:space="preserve">  </w:t>
      </w:r>
      <w:r w:rsidRPr="0060132C">
        <w:rPr>
          <w:b/>
          <w:bCs/>
          <w:color w:val="000000"/>
          <w:sz w:val="27"/>
          <w:szCs w:val="27"/>
        </w:rPr>
        <w:t xml:space="preserve"> 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• Toplam 4000 kanal kayıt edebilme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Yanlış yazılım atılması durumunda kendisini koruyabilen </w:t>
      </w:r>
      <w:proofErr w:type="spellStart"/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flash</w:t>
      </w:r>
      <w:proofErr w:type="spellEnd"/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bellek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Merkezi sistemlere mükemmel uyumda çalışabilme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Kullanıcı dostu kolay ve kullanışlı menü dizaynı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Altyazı desteği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Teletext</w:t>
      </w:r>
      <w:proofErr w:type="spellEnd"/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desteği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Düşük enerji tüketimi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DiSEqC</w:t>
      </w:r>
      <w:proofErr w:type="spellEnd"/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1.0</w:t>
      </w:r>
      <w:proofErr w:type="gramEnd"/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/ 1.1 / 1.2 &amp; USALS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Gerçek renkli OSD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Elektronik Program Rehberi(EPG)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kilit sistemleri: Sistem, Kurulum, Ayar ve Kanal Düzenleme kilitleri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PID düzenleme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Kanal Listesi düzenleme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8 Adet Favori listesi düzenleme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Uydu/TP düzenleme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10 Adet Menü Dil seçeneği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Değişik formatta görüntü ölçüleri (4:3 ve 16:9)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Elektrik kesintilerinde hafızanın korunması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Kolay anten kurulumu için sinyal seviye göstergesi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 ve kanal tarafından destekleniyorsa çok dilde yayın alabilme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Geniş Uydu Arama Fonksiyonu ( Uyduda bulunan tüm frekansları şebeke aramada otomatik bularak listeye ekleme)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2 Adet USB girişi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 Adet HDMI girişi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Video ve Ses Çıkışı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Çok fonksiyonlu USB arabirimini kullanarak USB Bellek üzerinden yazılım ve kanal bilgisi güncelleyebilme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USB ara birimine takılmış harici USB belleğe kanal kayıt edebilme.(PVR)</w:t>
      </w:r>
      <w:r w:rsidRPr="00601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Harici USB Belleğe Kayıtlı Resim(JPEG) ,Müzik(MP3),Film(MKV) dosyalarını oynatabilme.</w:t>
      </w:r>
    </w:p>
    <w:p w:rsidR="000F217B" w:rsidRDefault="000F217B" w:rsidP="000F217B">
      <w:pPr>
        <w:rPr>
          <w:b/>
          <w:sz w:val="28"/>
          <w:szCs w:val="28"/>
        </w:rPr>
      </w:pPr>
    </w:p>
    <w:p w:rsidR="000F217B" w:rsidRDefault="000F217B" w:rsidP="000F21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0F217B" w:rsidRPr="003277B4" w:rsidRDefault="000F217B" w:rsidP="000F21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>
        <w:rPr>
          <w:b/>
          <w:sz w:val="28"/>
          <w:szCs w:val="28"/>
        </w:rPr>
        <w:t>Uydu Alıcısı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-•</w:t>
      </w:r>
      <w:r>
        <w:rPr>
          <w:b/>
          <w:sz w:val="28"/>
          <w:szCs w:val="28"/>
        </w:rPr>
        <w:t>Kumanda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-•</w:t>
      </w:r>
      <w:r>
        <w:rPr>
          <w:b/>
          <w:sz w:val="28"/>
          <w:szCs w:val="28"/>
        </w:rPr>
        <w:t>Adaptör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-•</w:t>
      </w:r>
      <w:r>
        <w:rPr>
          <w:b/>
          <w:sz w:val="28"/>
          <w:szCs w:val="28"/>
        </w:rPr>
        <w:t>IR Göz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-•</w:t>
      </w:r>
      <w:r>
        <w:rPr>
          <w:b/>
          <w:sz w:val="28"/>
          <w:szCs w:val="28"/>
        </w:rPr>
        <w:t>50cm HDMI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-•</w:t>
      </w:r>
      <w:r>
        <w:rPr>
          <w:b/>
          <w:sz w:val="28"/>
          <w:szCs w:val="28"/>
        </w:rPr>
        <w:t>Askı Aparatı – Çift taraflı bant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-•</w:t>
      </w:r>
      <w:r>
        <w:rPr>
          <w:b/>
          <w:sz w:val="28"/>
          <w:szCs w:val="28"/>
        </w:rPr>
        <w:t xml:space="preserve">Kullanma </w:t>
      </w:r>
      <w:proofErr w:type="spellStart"/>
      <w:r>
        <w:rPr>
          <w:b/>
          <w:sz w:val="28"/>
          <w:szCs w:val="28"/>
        </w:rPr>
        <w:t>klavuzu</w:t>
      </w:r>
      <w:proofErr w:type="spellEnd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-•</w:t>
      </w:r>
      <w:r>
        <w:rPr>
          <w:b/>
          <w:sz w:val="28"/>
          <w:szCs w:val="28"/>
        </w:rPr>
        <w:t>Garanti Belgesi</w:t>
      </w:r>
    </w:p>
    <w:bookmarkEnd w:id="0"/>
    <w:p w:rsidR="009C4202" w:rsidRDefault="009C4202"/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0"/>
    <w:rsid w:val="000F217B"/>
    <w:rsid w:val="00153220"/>
    <w:rsid w:val="002865A5"/>
    <w:rsid w:val="009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F559-D8A8-45AF-B299-7077E25A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217B"/>
    <w:pPr>
      <w:spacing w:after="0" w:line="240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3</cp:revision>
  <dcterms:created xsi:type="dcterms:W3CDTF">2021-10-14T07:28:00Z</dcterms:created>
  <dcterms:modified xsi:type="dcterms:W3CDTF">2021-10-14T07:43:00Z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